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5" w:rsidRDefault="00EF2340" w:rsidP="00DD4E7D">
      <w:pPr>
        <w:jc w:val="center"/>
        <w:outlineLvl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br/>
      </w:r>
      <w:r w:rsidR="00DD4E7D">
        <w:rPr>
          <w:i/>
          <w:iCs/>
          <w:color w:val="0000FF"/>
          <w:sz w:val="20"/>
          <w:szCs w:val="20"/>
        </w:rPr>
        <w:t>Program XI</w:t>
      </w:r>
      <w:r w:rsidR="00DD4E7D" w:rsidRPr="00F73DD3">
        <w:rPr>
          <w:i/>
          <w:iCs/>
          <w:color w:val="0000FF"/>
          <w:sz w:val="20"/>
          <w:szCs w:val="20"/>
        </w:rPr>
        <w:t xml:space="preserve"> Seminarium Kryminalistycznego,</w:t>
      </w:r>
      <w:r w:rsidR="00DD4E7D">
        <w:rPr>
          <w:i/>
          <w:iCs/>
          <w:color w:val="0000FF"/>
          <w:sz w:val="20"/>
          <w:szCs w:val="20"/>
        </w:rPr>
        <w:t xml:space="preserve"> Zielona Góra – Jesionka, 13-15  maja 2015 roku</w:t>
      </w:r>
    </w:p>
    <w:p w:rsidR="005A3E15" w:rsidRDefault="005A3E15" w:rsidP="00DD4E7D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DD4E7D" w:rsidRDefault="005A3E15" w:rsidP="00DD4E7D">
      <w:pPr>
        <w:jc w:val="center"/>
        <w:outlineLvl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 xml:space="preserve">ORGANIZATOR: Prokuratura Okręgowa w Zielonej Górze – Krajowa Szkoła Sądownictwa i Prokuratury </w:t>
      </w:r>
      <w:r w:rsidR="00DD4E7D">
        <w:rPr>
          <w:i/>
          <w:iCs/>
          <w:color w:val="0000FF"/>
          <w:sz w:val="20"/>
          <w:szCs w:val="20"/>
        </w:rPr>
        <w:t xml:space="preserve"> </w:t>
      </w:r>
    </w:p>
    <w:p w:rsidR="00DD4E7D" w:rsidRPr="00F73DD3" w:rsidRDefault="00DD4E7D" w:rsidP="00DD4E7D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DD4E7D" w:rsidRPr="00195CB7" w:rsidRDefault="00DD4E7D" w:rsidP="00DD4E7D">
      <w:pPr>
        <w:jc w:val="center"/>
        <w:rPr>
          <w:i/>
          <w:iCs/>
          <w:color w:val="0000FF"/>
          <w:sz w:val="8"/>
          <w:szCs w:val="20"/>
        </w:rPr>
      </w:pPr>
    </w:p>
    <w:p w:rsidR="00DD4E7D" w:rsidRDefault="00DD4E7D" w:rsidP="00DD4E7D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7838FF">
        <w:rPr>
          <w:b/>
          <w:bCs/>
          <w:sz w:val="20"/>
          <w:szCs w:val="20"/>
        </w:rPr>
        <w:t>Sądowo</w:t>
      </w:r>
      <w:r w:rsidR="003C2623">
        <w:rPr>
          <w:b/>
          <w:bCs/>
          <w:sz w:val="20"/>
          <w:szCs w:val="20"/>
        </w:rPr>
        <w:t>-</w:t>
      </w:r>
      <w:r w:rsidRPr="007838FF">
        <w:rPr>
          <w:b/>
          <w:bCs/>
          <w:sz w:val="20"/>
          <w:szCs w:val="20"/>
        </w:rPr>
        <w:t xml:space="preserve"> medyczne i kryminalistyczne aspekty wypadków drogowych</w:t>
      </w:r>
      <w:r>
        <w:rPr>
          <w:b/>
          <w:bCs/>
          <w:sz w:val="20"/>
          <w:szCs w:val="20"/>
        </w:rPr>
        <w:t>”</w:t>
      </w:r>
    </w:p>
    <w:p w:rsidR="00DD4E7D" w:rsidRDefault="00DD4E7D" w:rsidP="00DD4E7D">
      <w:pPr>
        <w:jc w:val="center"/>
        <w:outlineLvl w:val="0"/>
        <w:rPr>
          <w:b/>
          <w:bCs/>
          <w:sz w:val="20"/>
          <w:szCs w:val="20"/>
        </w:rPr>
      </w:pPr>
    </w:p>
    <w:p w:rsidR="00DD4E7D" w:rsidRPr="00F73DD3" w:rsidRDefault="00DD4E7D" w:rsidP="00DD4E7D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10188" w:type="dxa"/>
        <w:tblInd w:w="-106" w:type="dxa"/>
        <w:tblLayout w:type="fixed"/>
        <w:tblLook w:val="01E0"/>
      </w:tblPr>
      <w:tblGrid>
        <w:gridCol w:w="1571"/>
        <w:gridCol w:w="8617"/>
      </w:tblGrid>
      <w:tr w:rsidR="00DD4E7D" w:rsidRPr="00195CB7" w:rsidTr="00411AE1">
        <w:trPr>
          <w:trHeight w:val="80"/>
        </w:trPr>
        <w:tc>
          <w:tcPr>
            <w:tcW w:w="1571" w:type="dxa"/>
            <w:vMerge w:val="restart"/>
          </w:tcPr>
          <w:p w:rsidR="00DD4E7D" w:rsidRPr="00195CB7" w:rsidRDefault="00DD4E7D" w:rsidP="00411AE1">
            <w:pPr>
              <w:ind w:right="-202"/>
              <w:jc w:val="center"/>
              <w:rPr>
                <w:b/>
                <w:bCs/>
                <w:color w:val="000000"/>
                <w:sz w:val="2"/>
                <w:szCs w:val="20"/>
                <w:highlight w:val="red"/>
              </w:rPr>
            </w:pPr>
          </w:p>
        </w:tc>
        <w:tc>
          <w:tcPr>
            <w:tcW w:w="8617" w:type="dxa"/>
          </w:tcPr>
          <w:p w:rsidR="00DD4E7D" w:rsidRPr="00195CB7" w:rsidRDefault="00DD4E7D" w:rsidP="00411AE1">
            <w:pPr>
              <w:jc w:val="center"/>
              <w:rPr>
                <w:color w:val="000000"/>
                <w:sz w:val="2"/>
                <w:szCs w:val="20"/>
                <w:highlight w:val="red"/>
              </w:rPr>
            </w:pPr>
          </w:p>
        </w:tc>
      </w:tr>
      <w:tr w:rsidR="00DD4E7D" w:rsidRPr="00195CB7" w:rsidTr="00411AE1">
        <w:trPr>
          <w:trHeight w:val="300"/>
        </w:trPr>
        <w:tc>
          <w:tcPr>
            <w:tcW w:w="1571" w:type="dxa"/>
            <w:vMerge/>
          </w:tcPr>
          <w:p w:rsidR="00DD4E7D" w:rsidRPr="00195CB7" w:rsidRDefault="00DD4E7D" w:rsidP="00411AE1">
            <w:pPr>
              <w:ind w:right="-202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617" w:type="dxa"/>
            <w:shd w:val="pct20" w:color="auto" w:fill="auto"/>
          </w:tcPr>
          <w:p w:rsidR="00DD4E7D" w:rsidRPr="00195CB7" w:rsidRDefault="005A3E15" w:rsidP="005A3E15">
            <w:pPr>
              <w:tabs>
                <w:tab w:val="center" w:pos="4295"/>
                <w:tab w:val="right" w:pos="8131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DD4E7D" w:rsidRPr="00195CB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D4E7D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DD4E7D" w:rsidRPr="00195CB7">
              <w:rPr>
                <w:b/>
                <w:bCs/>
                <w:color w:val="000000"/>
                <w:sz w:val="20"/>
                <w:szCs w:val="20"/>
              </w:rPr>
              <w:t xml:space="preserve"> maja – środa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2972D2" w:rsidRPr="005A3E15">
              <w:rPr>
                <w:bCs/>
                <w:color w:val="000000"/>
                <w:sz w:val="20"/>
                <w:szCs w:val="20"/>
              </w:rPr>
              <w:t>mod</w:t>
            </w:r>
            <w:r w:rsidR="002972D2">
              <w:rPr>
                <w:bCs/>
                <w:color w:val="000000"/>
                <w:sz w:val="20"/>
                <w:szCs w:val="20"/>
              </w:rPr>
              <w:t>erator Józef Skoczeń</w:t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DD4E7D" w:rsidRPr="00195CB7" w:rsidTr="00411AE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</w:tcPr>
          <w:p w:rsidR="00DD4E7D" w:rsidRPr="00195CB7" w:rsidRDefault="00DD4E7D" w:rsidP="00411AE1">
            <w:pPr>
              <w:ind w:right="-12"/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11.30 – 12.15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</w:tcPr>
          <w:p w:rsidR="00DD4E7D" w:rsidRPr="00195CB7" w:rsidRDefault="00DD4E7D" w:rsidP="00411AE1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Przyjazd uczestników i zakwaterowanie</w:t>
            </w:r>
          </w:p>
        </w:tc>
      </w:tr>
      <w:tr w:rsidR="00DD4E7D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29397E" w:rsidP="0029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– 12.30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DD4E7D" w:rsidP="00411AE1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 xml:space="preserve">Przywitanie gości, rozpoczęcie seminarium </w:t>
            </w:r>
          </w:p>
        </w:tc>
      </w:tr>
      <w:tr w:rsidR="00DD4E7D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29397E" w:rsidP="0029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DD4E7D" w:rsidP="003C2623">
            <w:pPr>
              <w:rPr>
                <w:iCs/>
                <w:sz w:val="20"/>
                <w:szCs w:val="20"/>
              </w:rPr>
            </w:pPr>
            <w:r w:rsidRPr="009D551B">
              <w:rPr>
                <w:i/>
                <w:iCs/>
                <w:sz w:val="20"/>
                <w:szCs w:val="20"/>
              </w:rPr>
              <w:t>Relacje pomiędzy organami procesowymi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9D551B">
              <w:rPr>
                <w:i/>
                <w:iCs/>
                <w:sz w:val="20"/>
                <w:szCs w:val="20"/>
              </w:rPr>
              <w:t xml:space="preserve"> a biegłymi</w:t>
            </w:r>
            <w:r>
              <w:rPr>
                <w:iCs/>
                <w:sz w:val="20"/>
                <w:szCs w:val="20"/>
              </w:rPr>
              <w:br/>
              <w:t xml:space="preserve">                                                                        </w:t>
            </w:r>
            <w:r w:rsidR="003C2623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 xml:space="preserve"> prof. dr hab. Piotr </w:t>
            </w:r>
            <w:proofErr w:type="spellStart"/>
            <w:r>
              <w:rPr>
                <w:iCs/>
                <w:sz w:val="20"/>
                <w:szCs w:val="20"/>
              </w:rPr>
              <w:t>Girdwoyń</w:t>
            </w:r>
            <w:proofErr w:type="spellEnd"/>
            <w:r>
              <w:rPr>
                <w:iCs/>
                <w:sz w:val="20"/>
                <w:szCs w:val="20"/>
              </w:rPr>
              <w:t>, Uniwersytet Warszawski</w:t>
            </w:r>
          </w:p>
        </w:tc>
      </w:tr>
      <w:tr w:rsidR="0029397E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397E" w:rsidRPr="00195CB7" w:rsidRDefault="0029397E" w:rsidP="0029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14.30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397E" w:rsidRDefault="0029397E" w:rsidP="0029397E">
            <w:pPr>
              <w:rPr>
                <w:i/>
                <w:sz w:val="20"/>
                <w:szCs w:val="20"/>
              </w:rPr>
            </w:pPr>
            <w:r w:rsidRPr="000A235C">
              <w:rPr>
                <w:i/>
                <w:sz w:val="20"/>
                <w:szCs w:val="20"/>
              </w:rPr>
              <w:t>Współprac</w:t>
            </w:r>
            <w:r>
              <w:rPr>
                <w:i/>
                <w:sz w:val="20"/>
                <w:szCs w:val="20"/>
              </w:rPr>
              <w:t>a</w:t>
            </w:r>
            <w:r w:rsidRPr="000A235C">
              <w:rPr>
                <w:i/>
                <w:sz w:val="20"/>
                <w:szCs w:val="20"/>
              </w:rPr>
              <w:t xml:space="preserve"> biegłego z zakresu ruchu drogowego z prokuraturą i policją w sprawach wypadów drogowych</w:t>
            </w:r>
            <w:r>
              <w:rPr>
                <w:i/>
                <w:sz w:val="20"/>
                <w:szCs w:val="20"/>
              </w:rPr>
              <w:t xml:space="preserve">                 </w:t>
            </w:r>
          </w:p>
          <w:p w:rsidR="0029397E" w:rsidRPr="00195CB7" w:rsidRDefault="0029397E" w:rsidP="0029397E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sz w:val="20"/>
                <w:szCs w:val="20"/>
              </w:rPr>
              <w:t>Pfailer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Halard</w:t>
            </w:r>
            <w:proofErr w:type="spellEnd"/>
            <w:r>
              <w:rPr>
                <w:sz w:val="20"/>
                <w:szCs w:val="20"/>
              </w:rPr>
              <w:t xml:space="preserve">, Naczelnik Wydziału z  Prokuratury </w:t>
            </w:r>
            <w:r w:rsidRPr="000A235C">
              <w:rPr>
                <w:sz w:val="20"/>
                <w:szCs w:val="20"/>
              </w:rPr>
              <w:t xml:space="preserve"> Okręgow</w:t>
            </w:r>
            <w:r>
              <w:rPr>
                <w:sz w:val="20"/>
                <w:szCs w:val="20"/>
              </w:rPr>
              <w:t>ej</w:t>
            </w:r>
            <w:r w:rsidRPr="000A235C">
              <w:rPr>
                <w:sz w:val="20"/>
                <w:szCs w:val="20"/>
              </w:rPr>
              <w:t xml:space="preserve"> we Frankfurcie</w:t>
            </w:r>
            <w:r>
              <w:rPr>
                <w:sz w:val="20"/>
                <w:szCs w:val="20"/>
              </w:rPr>
              <w:t xml:space="preserve"> (nad Odrą)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2FB2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D4F8E" w:rsidRDefault="00DC4025" w:rsidP="00412FB2">
            <w:pPr>
              <w:rPr>
                <w:b/>
                <w:sz w:val="20"/>
                <w:szCs w:val="20"/>
              </w:rPr>
            </w:pPr>
            <w:r w:rsidRPr="001D4F8E">
              <w:rPr>
                <w:b/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7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Default="00DC4025" w:rsidP="00411A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Aspekty prawne, kryminologiczne i  kryminalistyczne wypadków drogowych</w:t>
            </w:r>
          </w:p>
          <w:p w:rsidR="00DC4025" w:rsidRPr="00DD01E3" w:rsidRDefault="00DC4025" w:rsidP="00411A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</w:t>
            </w:r>
            <w:r w:rsidRPr="00DD01E3">
              <w:rPr>
                <w:iCs/>
                <w:sz w:val="20"/>
                <w:szCs w:val="20"/>
              </w:rPr>
              <w:t>prof. nauk prawnych Ryszard Stefański</w:t>
            </w:r>
            <w:r>
              <w:rPr>
                <w:iCs/>
                <w:sz w:val="20"/>
                <w:szCs w:val="20"/>
              </w:rPr>
              <w:t>, Uczelnia Koźmińskiego w Warszawie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5CB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 17.30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9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DD4E7D" w:rsidRDefault="00DC4025" w:rsidP="00D61A15">
            <w:pPr>
              <w:rPr>
                <w:rStyle w:val="Pogrubienie"/>
                <w:b w:val="0"/>
                <w:sz w:val="20"/>
                <w:szCs w:val="20"/>
              </w:rPr>
            </w:pPr>
            <w:r w:rsidRPr="00595B96">
              <w:rPr>
                <w:rStyle w:val="Pogrubienie"/>
                <w:b w:val="0"/>
                <w:i/>
                <w:sz w:val="20"/>
                <w:szCs w:val="20"/>
              </w:rPr>
              <w:t>Pośmiertne badania obrazowe w wypadkach komunikacyjnych - płaszczyzna do współpracy interdyscyplinarnej</w:t>
            </w:r>
            <w:r w:rsidRPr="00DD4E7D">
              <w:rPr>
                <w:rStyle w:val="Pogrubienie"/>
                <w:b w:val="0"/>
                <w:sz w:val="20"/>
                <w:szCs w:val="20"/>
              </w:rPr>
              <w:br/>
            </w:r>
            <w:r w:rsidRPr="00DD4E7D">
              <w:rPr>
                <w:rStyle w:val="Pogrubienie"/>
                <w:b w:val="0"/>
                <w:i/>
                <w:sz w:val="20"/>
                <w:szCs w:val="20"/>
              </w:rPr>
              <w:t xml:space="preserve">                                                     </w:t>
            </w:r>
            <w:r>
              <w:rPr>
                <w:rStyle w:val="Pogrubienie"/>
                <w:b w:val="0"/>
                <w:i/>
                <w:sz w:val="20"/>
                <w:szCs w:val="20"/>
              </w:rPr>
              <w:t xml:space="preserve">         </w:t>
            </w:r>
            <w:r w:rsidRPr="00DD4E7D">
              <w:rPr>
                <w:rStyle w:val="Pogrubienie"/>
                <w:b w:val="0"/>
                <w:sz w:val="20"/>
                <w:szCs w:val="20"/>
              </w:rPr>
              <w:t xml:space="preserve">   </w:t>
            </w:r>
            <w:r>
              <w:rPr>
                <w:rStyle w:val="Pogrubienie"/>
                <w:b w:val="0"/>
                <w:sz w:val="20"/>
                <w:szCs w:val="20"/>
              </w:rPr>
              <w:t>lek.</w:t>
            </w:r>
            <w:r w:rsidRPr="00DD4E7D">
              <w:rPr>
                <w:rStyle w:val="Pogrubienie"/>
                <w:b w:val="0"/>
                <w:sz w:val="20"/>
                <w:szCs w:val="20"/>
              </w:rPr>
              <w:t xml:space="preserve"> med. Artur Moskała, Uniwersytet Jagielloński w Krakowie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20.00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DC4025" w:rsidRPr="001D4F8E" w:rsidRDefault="00DC4025" w:rsidP="00411AE1">
            <w:pPr>
              <w:rPr>
                <w:bCs/>
                <w:i/>
                <w:iCs/>
                <w:color w:val="993300"/>
                <w:sz w:val="20"/>
                <w:szCs w:val="20"/>
              </w:rPr>
            </w:pPr>
            <w:r w:rsidRPr="001D4F8E">
              <w:rPr>
                <w:rStyle w:val="Pogrubienie"/>
                <w:i/>
                <w:iCs/>
                <w:color w:val="993300"/>
                <w:sz w:val="20"/>
                <w:szCs w:val="20"/>
              </w:rPr>
              <w:t>Kolacja</w:t>
            </w:r>
            <w:r w:rsidRPr="001D4F8E">
              <w:rPr>
                <w:bCs/>
                <w:i/>
                <w:iCs/>
                <w:color w:val="993300"/>
                <w:sz w:val="20"/>
                <w:szCs w:val="20"/>
              </w:rPr>
              <w:t xml:space="preserve"> </w:t>
            </w:r>
          </w:p>
        </w:tc>
      </w:tr>
      <w:tr w:rsidR="00DC4025" w:rsidRPr="00195CB7" w:rsidTr="00411AE1">
        <w:trPr>
          <w:trHeight w:val="119"/>
        </w:trPr>
        <w:tc>
          <w:tcPr>
            <w:tcW w:w="1571" w:type="dxa"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8617" w:type="dxa"/>
          </w:tcPr>
          <w:p w:rsidR="00DC4025" w:rsidRPr="00195CB7" w:rsidRDefault="00DC4025" w:rsidP="00411AE1">
            <w:pPr>
              <w:rPr>
                <w:color w:val="000000"/>
                <w:sz w:val="8"/>
                <w:szCs w:val="20"/>
              </w:rPr>
            </w:pPr>
          </w:p>
        </w:tc>
      </w:tr>
      <w:tr w:rsidR="00DC4025" w:rsidRPr="00195CB7" w:rsidTr="00411AE1">
        <w:trPr>
          <w:trHeight w:val="285"/>
        </w:trPr>
        <w:tc>
          <w:tcPr>
            <w:tcW w:w="1571" w:type="dxa"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DC4025" w:rsidRPr="00195CB7" w:rsidRDefault="00DC4025" w:rsidP="005A3E15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maja – czwartek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</w:r>
            <w:r w:rsidR="005A3E15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5A3E15" w:rsidRPr="005A3E15">
              <w:rPr>
                <w:bCs/>
                <w:color w:val="000000"/>
                <w:sz w:val="20"/>
                <w:szCs w:val="20"/>
              </w:rPr>
              <w:t>mod</w:t>
            </w:r>
            <w:r w:rsidR="005A3E15">
              <w:rPr>
                <w:bCs/>
                <w:color w:val="000000"/>
                <w:sz w:val="20"/>
                <w:szCs w:val="20"/>
              </w:rPr>
              <w:t xml:space="preserve">erator </w:t>
            </w:r>
            <w:r w:rsidR="002972D2">
              <w:rPr>
                <w:bCs/>
                <w:color w:val="000000"/>
                <w:sz w:val="20"/>
                <w:szCs w:val="20"/>
              </w:rPr>
              <w:t>Krzysztof Grześkowiak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</w:t>
            </w:r>
            <w:r>
              <w:rPr>
                <w:sz w:val="20"/>
                <w:szCs w:val="20"/>
              </w:rPr>
              <w:t xml:space="preserve"> </w:t>
            </w:r>
            <w:r w:rsidRPr="00195CB7">
              <w:rPr>
                <w:sz w:val="20"/>
                <w:szCs w:val="20"/>
              </w:rPr>
              <w:t>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D4F8E" w:rsidRDefault="00DC4025" w:rsidP="00411AE1">
            <w:pPr>
              <w:rPr>
                <w:bCs/>
                <w:i/>
                <w:iCs/>
                <w:color w:val="993300"/>
                <w:sz w:val="20"/>
                <w:szCs w:val="20"/>
              </w:rPr>
            </w:pPr>
            <w:r w:rsidRPr="001D4F8E">
              <w:rPr>
                <w:rStyle w:val="Pogrubienie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62A0B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9.00 –</w:t>
            </w:r>
            <w:r>
              <w:rPr>
                <w:sz w:val="20"/>
                <w:szCs w:val="20"/>
              </w:rPr>
              <w:t xml:space="preserve"> 09.45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3C2623">
            <w:pPr>
              <w:jc w:val="both"/>
              <w:rPr>
                <w:iCs/>
                <w:sz w:val="20"/>
                <w:szCs w:val="20"/>
              </w:rPr>
            </w:pPr>
            <w:r w:rsidRPr="003C2623">
              <w:rPr>
                <w:i/>
                <w:sz w:val="20"/>
                <w:szCs w:val="20"/>
              </w:rPr>
              <w:t>Zacieranie śladów przez osoby realizujące czynności</w:t>
            </w:r>
            <w:r>
              <w:rPr>
                <w:i/>
                <w:sz w:val="20"/>
                <w:szCs w:val="20"/>
              </w:rPr>
              <w:t xml:space="preserve"> procesowe na miejscu zdarzenia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dr Damian Wąsik </w:t>
            </w:r>
            <w:r w:rsidRPr="003C2623">
              <w:rPr>
                <w:sz w:val="20"/>
                <w:szCs w:val="20"/>
              </w:rPr>
              <w:t xml:space="preserve">Collegium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3C2623">
              <w:rPr>
                <w:sz w:val="20"/>
                <w:szCs w:val="20"/>
              </w:rPr>
              <w:t>Medicum</w:t>
            </w:r>
            <w:proofErr w:type="spellEnd"/>
            <w:r w:rsidRPr="003C26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3C2623">
              <w:rPr>
                <w:sz w:val="20"/>
                <w:szCs w:val="20"/>
              </w:rPr>
              <w:t>w Bydgoszczy Uniwersytetu Mikołaja Kopernika w Toruniu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9D551B" w:rsidRDefault="00DC4025" w:rsidP="006258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Nowoczesne s</w:t>
            </w:r>
            <w:r w:rsidRPr="00605CBB">
              <w:rPr>
                <w:i/>
                <w:iCs/>
                <w:sz w:val="20"/>
                <w:szCs w:val="20"/>
              </w:rPr>
              <w:t>ystemy do dokumentowania, analizy i rekonstrukcji zdarzeń drogowych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7838FF">
              <w:rPr>
                <w:i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iCs/>
                <w:sz w:val="20"/>
                <w:szCs w:val="20"/>
              </w:rPr>
              <w:t xml:space="preserve">  mgr inż. Renata Bułka, Dariusz Bułka </w:t>
            </w:r>
            <w:proofErr w:type="spellStart"/>
            <w:r>
              <w:rPr>
                <w:iCs/>
                <w:sz w:val="20"/>
                <w:szCs w:val="20"/>
              </w:rPr>
              <w:t>Cybid</w:t>
            </w:r>
            <w:proofErr w:type="spellEnd"/>
            <w:r>
              <w:rPr>
                <w:iCs/>
                <w:sz w:val="20"/>
                <w:szCs w:val="20"/>
              </w:rPr>
              <w:t xml:space="preserve"> Sp. z o.o.</w:t>
            </w:r>
            <w:r w:rsidRPr="007838FF">
              <w:rPr>
                <w:iCs/>
                <w:sz w:val="20"/>
                <w:szCs w:val="20"/>
              </w:rPr>
              <w:t xml:space="preserve"> Kraków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5 – 11.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EF2340">
            <w:pPr>
              <w:rPr>
                <w:sz w:val="20"/>
                <w:szCs w:val="20"/>
              </w:rPr>
            </w:pPr>
            <w:r w:rsidRPr="009D551B">
              <w:rPr>
                <w:i/>
                <w:iCs/>
                <w:sz w:val="20"/>
                <w:szCs w:val="20"/>
              </w:rPr>
              <w:t xml:space="preserve">Samozapłony i podpalenia samochodów jako czynniki maskujące przebieg wypadku </w:t>
            </w:r>
            <w:r>
              <w:rPr>
                <w:i/>
                <w:iCs/>
                <w:sz w:val="20"/>
                <w:szCs w:val="20"/>
              </w:rPr>
              <w:t>drogowego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9806E6">
              <w:rPr>
                <w:iCs/>
                <w:sz w:val="20"/>
                <w:szCs w:val="20"/>
              </w:rPr>
              <w:t xml:space="preserve">                </w:t>
            </w:r>
            <w:r>
              <w:rPr>
                <w:iCs/>
                <w:sz w:val="20"/>
                <w:szCs w:val="20"/>
              </w:rPr>
              <w:t xml:space="preserve">         mgr inż. b</w:t>
            </w:r>
            <w:r w:rsidRPr="009806E6">
              <w:rPr>
                <w:iCs/>
                <w:sz w:val="20"/>
                <w:szCs w:val="20"/>
              </w:rPr>
              <w:t>rygadier Eligiusz Starzyński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9806E6">
              <w:rPr>
                <w:iCs/>
                <w:sz w:val="20"/>
                <w:szCs w:val="20"/>
              </w:rPr>
              <w:t xml:space="preserve">Szkoła Główna </w:t>
            </w:r>
            <w:r>
              <w:rPr>
                <w:iCs/>
                <w:sz w:val="20"/>
                <w:szCs w:val="20"/>
              </w:rPr>
              <w:t xml:space="preserve">Służby </w:t>
            </w:r>
            <w:r w:rsidRPr="009806E6">
              <w:rPr>
                <w:iCs/>
                <w:sz w:val="20"/>
                <w:szCs w:val="20"/>
              </w:rPr>
              <w:t>Pożarnic</w:t>
            </w:r>
            <w:r>
              <w:rPr>
                <w:iCs/>
                <w:sz w:val="20"/>
                <w:szCs w:val="20"/>
              </w:rPr>
              <w:t xml:space="preserve">zej </w:t>
            </w:r>
            <w:r w:rsidRPr="009806E6">
              <w:rPr>
                <w:iCs/>
                <w:sz w:val="20"/>
                <w:szCs w:val="20"/>
              </w:rPr>
              <w:t>w Warszawie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13.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30BE6" w:rsidRDefault="00DC4025" w:rsidP="00980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Kryminalistyczna analiza zdarzeń komunikacyjnych pod kątem </w:t>
            </w:r>
            <w:r w:rsidR="00843DCD">
              <w:rPr>
                <w:i/>
                <w:sz w:val="20"/>
                <w:szCs w:val="20"/>
              </w:rPr>
              <w:t xml:space="preserve">ustalenia </w:t>
            </w:r>
            <w:r>
              <w:rPr>
                <w:i/>
                <w:sz w:val="20"/>
                <w:szCs w:val="20"/>
              </w:rPr>
              <w:t>osoby kierującej pojazdem</w:t>
            </w:r>
          </w:p>
          <w:p w:rsidR="00DC4025" w:rsidRPr="00EB1C0B" w:rsidRDefault="00DC4025" w:rsidP="009806E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dr Małgorzata Żołna, Uniwersytet Gdański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9806E6" w:rsidRDefault="0078090F" w:rsidP="0078090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Ujawnienie  fałszerstw dokumentów samochodowych</w:t>
            </w:r>
            <w:r>
              <w:rPr>
                <w:sz w:val="20"/>
                <w:szCs w:val="20"/>
              </w:rPr>
              <w:br/>
              <w:t xml:space="preserve">                                                                            kpt.  Aleksander Bodzek , NOSG w Krośnie Odrzańskim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D4F8E" w:rsidRDefault="00DC4025" w:rsidP="00411AE1">
            <w:pPr>
              <w:rPr>
                <w:b/>
                <w:sz w:val="20"/>
                <w:szCs w:val="20"/>
              </w:rPr>
            </w:pPr>
            <w:r w:rsidRPr="001D4F8E">
              <w:rPr>
                <w:b/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62A0B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6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Default="00DC4025" w:rsidP="00462A0B">
            <w:pPr>
              <w:jc w:val="both"/>
              <w:rPr>
                <w:iCs/>
                <w:sz w:val="20"/>
                <w:szCs w:val="20"/>
              </w:rPr>
            </w:pPr>
            <w:r w:rsidRPr="00D64D3D">
              <w:rPr>
                <w:i/>
                <w:sz w:val="20"/>
                <w:szCs w:val="20"/>
              </w:rPr>
              <w:t>Nowy sposób podejścia do wypadków drogowych ze szczególnym uwzględnieniem wypadk</w:t>
            </w:r>
            <w:r>
              <w:rPr>
                <w:i/>
                <w:sz w:val="20"/>
                <w:szCs w:val="20"/>
              </w:rPr>
              <w:t xml:space="preserve">ów motocyklowych  w porze nocnej. </w:t>
            </w:r>
            <w:r w:rsidRPr="00D64D3D">
              <w:rPr>
                <w:i/>
                <w:sz w:val="20"/>
                <w:szCs w:val="20"/>
              </w:rPr>
              <w:t>Deficyt śladów kryminalistycznych źródłem nowych metod w</w:t>
            </w:r>
            <w:r>
              <w:rPr>
                <w:i/>
                <w:sz w:val="20"/>
                <w:szCs w:val="20"/>
              </w:rPr>
              <w:t> </w:t>
            </w:r>
            <w:r w:rsidRPr="00D64D3D">
              <w:rPr>
                <w:i/>
                <w:sz w:val="20"/>
                <w:szCs w:val="20"/>
              </w:rPr>
              <w:t>ekspertyzie wypadków drogowych</w:t>
            </w:r>
            <w:r>
              <w:rPr>
                <w:iCs/>
                <w:sz w:val="20"/>
                <w:szCs w:val="20"/>
              </w:rPr>
              <w:t xml:space="preserve">      </w:t>
            </w:r>
          </w:p>
          <w:p w:rsidR="00DC4025" w:rsidRPr="009D551B" w:rsidRDefault="00DC4025" w:rsidP="00462A0B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dr inż. Jan </w:t>
            </w:r>
            <w:proofErr w:type="spellStart"/>
            <w:r>
              <w:rPr>
                <w:iCs/>
                <w:sz w:val="20"/>
                <w:szCs w:val="20"/>
              </w:rPr>
              <w:t>Unarski</w:t>
            </w:r>
            <w:proofErr w:type="spellEnd"/>
            <w:r>
              <w:rPr>
                <w:iCs/>
                <w:sz w:val="20"/>
                <w:szCs w:val="20"/>
              </w:rPr>
              <w:t>,  Instytut Ekspertyz Sądowych w Krakowie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 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 xml:space="preserve">Wypoczynek na sportowo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492272" w:rsidP="0049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  <w:r w:rsidR="00DC4025"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DC4025">
              <w:rPr>
                <w:sz w:val="20"/>
                <w:szCs w:val="20"/>
              </w:rPr>
              <w:t>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Kolacja przy ognisku – grill</w:t>
            </w:r>
          </w:p>
        </w:tc>
      </w:tr>
      <w:tr w:rsidR="00DC4025" w:rsidRPr="00195CB7" w:rsidTr="00411AE1">
        <w:trPr>
          <w:trHeight w:val="66"/>
        </w:trPr>
        <w:tc>
          <w:tcPr>
            <w:tcW w:w="1571" w:type="dxa"/>
            <w:vMerge w:val="restart"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</w:tcPr>
          <w:p w:rsidR="00DC4025" w:rsidRPr="00195CB7" w:rsidRDefault="00DC4025" w:rsidP="00411AE1">
            <w:pPr>
              <w:rPr>
                <w:color w:val="000000"/>
                <w:sz w:val="6"/>
                <w:szCs w:val="20"/>
              </w:rPr>
            </w:pPr>
          </w:p>
        </w:tc>
      </w:tr>
      <w:tr w:rsidR="00DC4025" w:rsidRPr="00195CB7" w:rsidTr="00411AE1">
        <w:trPr>
          <w:trHeight w:val="195"/>
        </w:trPr>
        <w:tc>
          <w:tcPr>
            <w:tcW w:w="1571" w:type="dxa"/>
            <w:vMerge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DC4025" w:rsidRPr="00195CB7" w:rsidRDefault="00DC4025" w:rsidP="005A3E15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 w:rsidR="005A3E15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15 maja – piątek</w:t>
            </w:r>
            <w:r w:rsidR="005A3E15" w:rsidRPr="005A3E1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A3E15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 w:rsidR="002972D2" w:rsidRPr="005A3E15">
              <w:rPr>
                <w:bCs/>
                <w:color w:val="000000"/>
                <w:sz w:val="20"/>
                <w:szCs w:val="20"/>
              </w:rPr>
              <w:t>mod</w:t>
            </w:r>
            <w:r w:rsidR="002972D2">
              <w:rPr>
                <w:bCs/>
                <w:color w:val="000000"/>
                <w:sz w:val="20"/>
                <w:szCs w:val="20"/>
              </w:rPr>
              <w:t>erator Jan Wojtasik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95CB7" w:rsidRDefault="00DC4025" w:rsidP="00411AE1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9.00 –  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2972D2" w:rsidP="00411AE1">
            <w:pPr>
              <w:rPr>
                <w:iCs/>
                <w:sz w:val="20"/>
                <w:szCs w:val="20"/>
              </w:rPr>
            </w:pPr>
            <w:r w:rsidRPr="009D551B">
              <w:rPr>
                <w:i/>
                <w:iCs/>
                <w:sz w:val="20"/>
                <w:szCs w:val="20"/>
              </w:rPr>
              <w:t xml:space="preserve">Zaburzenia psychiczne </w:t>
            </w:r>
            <w:r>
              <w:rPr>
                <w:i/>
                <w:iCs/>
                <w:sz w:val="20"/>
                <w:szCs w:val="20"/>
              </w:rPr>
              <w:t>sprawców wypadków drogowych</w:t>
            </w:r>
            <w:r w:rsidRPr="00D3457B">
              <w:rPr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</w:t>
            </w:r>
            <w:r w:rsidRPr="00605CBB">
              <w:rPr>
                <w:iCs/>
                <w:sz w:val="20"/>
                <w:szCs w:val="20"/>
              </w:rPr>
              <w:t>p</w:t>
            </w:r>
            <w:r w:rsidRPr="009D551B">
              <w:rPr>
                <w:iCs/>
                <w:sz w:val="20"/>
                <w:szCs w:val="20"/>
              </w:rPr>
              <w:t>rof. dr hab. Maciej Szostak, Uniwersytet  Wrocławski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9.45 – </w:t>
            </w: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1D4F8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Samobójstwa w ruchu drogowym</w:t>
            </w:r>
            <w:r w:rsidR="00DC4025">
              <w:rPr>
                <w:sz w:val="20"/>
                <w:szCs w:val="20"/>
              </w:rPr>
              <w:t xml:space="preserve">                   </w:t>
            </w:r>
          </w:p>
          <w:p w:rsidR="00DC4025" w:rsidRPr="00195CB7" w:rsidRDefault="00492272" w:rsidP="001D4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DC4025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dr Małgorzata Żołna, Uniwersytet Gdański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11.</w:t>
            </w:r>
            <w:r w:rsidR="00492272"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492272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</w:t>
            </w:r>
            <w:r w:rsidR="00DC4025"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5966BC">
            <w:pPr>
              <w:rPr>
                <w:sz w:val="20"/>
                <w:szCs w:val="20"/>
              </w:rPr>
            </w:pPr>
            <w:r w:rsidRPr="004848A9">
              <w:rPr>
                <w:i/>
                <w:sz w:val="20"/>
                <w:szCs w:val="20"/>
              </w:rPr>
              <w:t>Treści informatyczne zapisane w systemie  informatycznym samochodu  i ich wykorzystanie dla rekonstrukcji przebiegu wypadku</w:t>
            </w:r>
            <w:r>
              <w:rPr>
                <w:sz w:val="20"/>
                <w:szCs w:val="20"/>
              </w:rPr>
              <w:t xml:space="preserve">                  </w:t>
            </w:r>
          </w:p>
          <w:p w:rsidR="00DC4025" w:rsidRPr="00195CB7" w:rsidRDefault="00DC4025" w:rsidP="005966B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dr nauk prawnych , adwokat Kazimierz Pawelec, Warszawa</w:t>
            </w:r>
          </w:p>
        </w:tc>
      </w:tr>
      <w:tr w:rsidR="00492272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  <w:r w:rsidRPr="00195CB7">
              <w:rPr>
                <w:sz w:val="20"/>
                <w:szCs w:val="20"/>
              </w:rPr>
              <w:t xml:space="preserve"> – 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492272">
            <w:pPr>
              <w:rPr>
                <w:iCs/>
                <w:sz w:val="20"/>
                <w:szCs w:val="20"/>
              </w:rPr>
            </w:pPr>
            <w:r w:rsidRPr="00657299">
              <w:rPr>
                <w:i/>
                <w:iCs/>
                <w:sz w:val="20"/>
                <w:szCs w:val="20"/>
              </w:rPr>
              <w:t>Pozycja i rola uczestnika wypadku oraz jego pełnomocnika w czynnościach niepowtarzalnych w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57299">
              <w:rPr>
                <w:i/>
                <w:iCs/>
                <w:sz w:val="20"/>
                <w:szCs w:val="20"/>
              </w:rPr>
              <w:t>sprawach o wypadki drogowe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492272" w:rsidRDefault="00492272" w:rsidP="0049227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dr nauk prawnych , adwokat Kazimierz Pawelec, Warszawa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492272"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</w:t>
            </w:r>
            <w:r w:rsidR="004922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seminarium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92272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 w:rsidR="00492272">
              <w:rPr>
                <w:sz w:val="20"/>
                <w:szCs w:val="20"/>
              </w:rPr>
              <w:t>2</w:t>
            </w:r>
            <w:r w:rsidRPr="00195CB7"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</w:t>
            </w:r>
            <w:r w:rsidR="00492272"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Obiad i odjazd gości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</w:p>
        </w:tc>
      </w:tr>
    </w:tbl>
    <w:p w:rsidR="00DD4E7D" w:rsidRPr="0002105F" w:rsidRDefault="00DD4E7D" w:rsidP="00DD4E7D">
      <w:pPr>
        <w:rPr>
          <w:sz w:val="12"/>
        </w:rPr>
      </w:pPr>
    </w:p>
    <w:p w:rsidR="006F16A9" w:rsidRDefault="006F16A9"/>
    <w:sectPr w:rsidR="006F16A9" w:rsidSect="001B08AB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E7D"/>
    <w:rsid w:val="000A235C"/>
    <w:rsid w:val="00117093"/>
    <w:rsid w:val="001D4F8E"/>
    <w:rsid w:val="00215B2B"/>
    <w:rsid w:val="00274D37"/>
    <w:rsid w:val="0029397E"/>
    <w:rsid w:val="002972D2"/>
    <w:rsid w:val="002F4659"/>
    <w:rsid w:val="0032471A"/>
    <w:rsid w:val="00325CD2"/>
    <w:rsid w:val="003C2623"/>
    <w:rsid w:val="00462A0B"/>
    <w:rsid w:val="004848A9"/>
    <w:rsid w:val="00492272"/>
    <w:rsid w:val="004A3AC9"/>
    <w:rsid w:val="004C15A1"/>
    <w:rsid w:val="00593CAC"/>
    <w:rsid w:val="00595B96"/>
    <w:rsid w:val="005966BC"/>
    <w:rsid w:val="005A3E15"/>
    <w:rsid w:val="005B4B61"/>
    <w:rsid w:val="005E45B3"/>
    <w:rsid w:val="006258C9"/>
    <w:rsid w:val="006B2513"/>
    <w:rsid w:val="006F16A9"/>
    <w:rsid w:val="00715AD0"/>
    <w:rsid w:val="0078090F"/>
    <w:rsid w:val="00843DCD"/>
    <w:rsid w:val="008C68B1"/>
    <w:rsid w:val="008E57E2"/>
    <w:rsid w:val="009806E6"/>
    <w:rsid w:val="00991E66"/>
    <w:rsid w:val="009951B3"/>
    <w:rsid w:val="00A30DF8"/>
    <w:rsid w:val="00A62522"/>
    <w:rsid w:val="00A95FDE"/>
    <w:rsid w:val="00B7510D"/>
    <w:rsid w:val="00CC3A7C"/>
    <w:rsid w:val="00CC5B50"/>
    <w:rsid w:val="00CE717D"/>
    <w:rsid w:val="00CF4B9D"/>
    <w:rsid w:val="00D61A15"/>
    <w:rsid w:val="00D70F9F"/>
    <w:rsid w:val="00DC4025"/>
    <w:rsid w:val="00DD4E7D"/>
    <w:rsid w:val="00EF2340"/>
    <w:rsid w:val="00FC23DE"/>
    <w:rsid w:val="00FE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5CD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DD4E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Czestochowska</dc:creator>
  <cp:keywords/>
  <dc:description/>
  <cp:lastModifiedBy>Joanna Czestochowska</cp:lastModifiedBy>
  <cp:revision>4</cp:revision>
  <cp:lastPrinted>2015-05-05T11:44:00Z</cp:lastPrinted>
  <dcterms:created xsi:type="dcterms:W3CDTF">2015-05-06T08:34:00Z</dcterms:created>
  <dcterms:modified xsi:type="dcterms:W3CDTF">2015-05-11T11:04:00Z</dcterms:modified>
</cp:coreProperties>
</file>